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3C88" w:rsidRDefault="00D23C88" w:rsidP="00D23C88">
      <w:pPr>
        <w:shd w:val="clear" w:color="auto" w:fill="FFFFFF"/>
        <w:spacing w:before="120" w:after="120" w:line="240" w:lineRule="auto"/>
        <w:jc w:val="center"/>
        <w:rPr>
          <w:rFonts w:ascii="Times New Roman" w:eastAsia="Times New Roman" w:hAnsi="Times New Roman" w:cs="Times New Roman"/>
          <w:b/>
          <w:bCs/>
          <w:color w:val="202122"/>
          <w:sz w:val="32"/>
          <w:szCs w:val="32"/>
          <w:lang w:eastAsia="ru-RU"/>
        </w:rPr>
      </w:pPr>
      <w:r>
        <w:rPr>
          <w:rFonts w:ascii="Times New Roman" w:eastAsia="Times New Roman" w:hAnsi="Times New Roman" w:cs="Times New Roman"/>
          <w:b/>
          <w:bCs/>
          <w:color w:val="202122"/>
          <w:sz w:val="32"/>
          <w:szCs w:val="32"/>
          <w:lang w:eastAsia="ru-RU"/>
        </w:rPr>
        <w:t>Современные методы очистки воды</w:t>
      </w:r>
      <w:bookmarkStart w:id="0" w:name="_GoBack"/>
      <w:bookmarkEnd w:id="0"/>
    </w:p>
    <w:p w:rsidR="00D23C88" w:rsidRDefault="00D23C88" w:rsidP="00D23C88">
      <w:pPr>
        <w:shd w:val="clear" w:color="auto" w:fill="FFFFFF"/>
        <w:spacing w:before="72" w:after="0" w:line="240" w:lineRule="auto"/>
        <w:jc w:val="both"/>
        <w:outlineLvl w:val="2"/>
        <w:rPr>
          <w:rFonts w:ascii="Times New Roman" w:eastAsia="Times New Roman" w:hAnsi="Times New Roman" w:cs="Times New Roman"/>
          <w:b/>
          <w:bCs/>
          <w:sz w:val="28"/>
          <w:szCs w:val="28"/>
          <w:lang w:eastAsia="ru-RU"/>
        </w:rPr>
      </w:pPr>
    </w:p>
    <w:p w:rsidR="00D23C88" w:rsidRDefault="00D23C88" w:rsidP="00D23C88">
      <w:pPr>
        <w:shd w:val="clear" w:color="auto" w:fill="FFFFFF"/>
        <w:spacing w:before="72" w:after="0" w:line="240" w:lineRule="auto"/>
        <w:jc w:val="both"/>
        <w:outlineLvl w:val="2"/>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Седиментация</w:t>
      </w:r>
    </w:p>
    <w:p w:rsidR="00D23C88" w:rsidRDefault="00D23C88" w:rsidP="00D23C88">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Воды, выходящие из </w:t>
      </w:r>
      <w:proofErr w:type="spellStart"/>
      <w:r>
        <w:rPr>
          <w:rFonts w:ascii="Times New Roman" w:eastAsia="Times New Roman" w:hAnsi="Times New Roman" w:cs="Times New Roman"/>
          <w:sz w:val="28"/>
          <w:szCs w:val="28"/>
          <w:lang w:eastAsia="ru-RU"/>
        </w:rPr>
        <w:t>флокуляционного</w:t>
      </w:r>
      <w:proofErr w:type="spellEnd"/>
      <w:r>
        <w:rPr>
          <w:rFonts w:ascii="Times New Roman" w:eastAsia="Times New Roman" w:hAnsi="Times New Roman" w:cs="Times New Roman"/>
          <w:sz w:val="28"/>
          <w:szCs w:val="28"/>
          <w:lang w:eastAsia="ru-RU"/>
        </w:rPr>
        <w:t xml:space="preserve"> бассейна, могут попадать в осадочный бассейн, также называемый осветлителем или отстойником. Это большой резервуар с низкими скоростями воды, что позволяет хлопьям оседать на дно. </w:t>
      </w:r>
      <w:proofErr w:type="spellStart"/>
      <w:r>
        <w:rPr>
          <w:rFonts w:ascii="Times New Roman" w:eastAsia="Times New Roman" w:hAnsi="Times New Roman" w:cs="Times New Roman"/>
          <w:sz w:val="28"/>
          <w:szCs w:val="28"/>
          <w:lang w:eastAsia="ru-RU"/>
        </w:rPr>
        <w:t>Седиментационный</w:t>
      </w:r>
      <w:proofErr w:type="spellEnd"/>
      <w:r>
        <w:rPr>
          <w:rFonts w:ascii="Times New Roman" w:eastAsia="Times New Roman" w:hAnsi="Times New Roman" w:cs="Times New Roman"/>
          <w:sz w:val="28"/>
          <w:szCs w:val="28"/>
          <w:lang w:eastAsia="ru-RU"/>
        </w:rPr>
        <w:t xml:space="preserve"> бассейн лучше всего расположен близко к </w:t>
      </w:r>
      <w:proofErr w:type="spellStart"/>
      <w:r>
        <w:rPr>
          <w:rFonts w:ascii="Times New Roman" w:eastAsia="Times New Roman" w:hAnsi="Times New Roman" w:cs="Times New Roman"/>
          <w:sz w:val="28"/>
          <w:szCs w:val="28"/>
          <w:lang w:eastAsia="ru-RU"/>
        </w:rPr>
        <w:t>флокуляционному</w:t>
      </w:r>
      <w:proofErr w:type="spellEnd"/>
      <w:r>
        <w:rPr>
          <w:rFonts w:ascii="Times New Roman" w:eastAsia="Times New Roman" w:hAnsi="Times New Roman" w:cs="Times New Roman"/>
          <w:sz w:val="28"/>
          <w:szCs w:val="28"/>
          <w:lang w:eastAsia="ru-RU"/>
        </w:rPr>
        <w:t xml:space="preserve"> бассейну, поэтому транзит между двумя процессами не допускает оседания или распада хлопьев. Осадочные бассейны могут быть прямоугольными, где вода течет из конца в конец, или круглыми, где поток идет от центра наружу. Отток осадочного бассейна обычно проходит через плотину, поэтому выходит только тонкий верхний слой воды — самый дальний от ила.</w:t>
      </w:r>
    </w:p>
    <w:p w:rsidR="00D23C88" w:rsidRDefault="00D23C88" w:rsidP="00D23C88">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Отстойники обычно проектируются в диапазоне скоростей переполнения от 0,5 до 1,0 </w:t>
      </w:r>
      <w:proofErr w:type="spellStart"/>
      <w:r>
        <w:rPr>
          <w:rFonts w:ascii="Times New Roman" w:eastAsia="Times New Roman" w:hAnsi="Times New Roman" w:cs="Times New Roman"/>
          <w:sz w:val="28"/>
          <w:szCs w:val="28"/>
          <w:lang w:eastAsia="ru-RU"/>
        </w:rPr>
        <w:t>галл</w:t>
      </w:r>
      <w:proofErr w:type="gramStart"/>
      <w:r>
        <w:rPr>
          <w:rFonts w:ascii="Times New Roman" w:eastAsia="Times New Roman" w:hAnsi="Times New Roman" w:cs="Times New Roman"/>
          <w:sz w:val="28"/>
          <w:szCs w:val="28"/>
          <w:lang w:eastAsia="ru-RU"/>
        </w:rPr>
        <w:t>.</w:t>
      </w:r>
      <w:proofErr w:type="gramEnd"/>
      <w:r>
        <w:rPr>
          <w:rFonts w:ascii="Times New Roman" w:eastAsia="Times New Roman" w:hAnsi="Times New Roman" w:cs="Times New Roman"/>
          <w:sz w:val="28"/>
          <w:szCs w:val="28"/>
          <w:lang w:eastAsia="ru-RU"/>
        </w:rPr>
        <w:t>·</w:t>
      </w:r>
      <w:proofErr w:type="gramStart"/>
      <w:r>
        <w:rPr>
          <w:rFonts w:ascii="Times New Roman" w:eastAsia="Times New Roman" w:hAnsi="Times New Roman" w:cs="Times New Roman"/>
          <w:sz w:val="28"/>
          <w:szCs w:val="28"/>
          <w:lang w:eastAsia="ru-RU"/>
        </w:rPr>
        <w:t>м</w:t>
      </w:r>
      <w:proofErr w:type="gramEnd"/>
      <w:r>
        <w:rPr>
          <w:rFonts w:ascii="Times New Roman" w:eastAsia="Times New Roman" w:hAnsi="Times New Roman" w:cs="Times New Roman"/>
          <w:sz w:val="28"/>
          <w:szCs w:val="28"/>
          <w:lang w:eastAsia="ru-RU"/>
        </w:rPr>
        <w:t>ин</w:t>
      </w:r>
      <w:proofErr w:type="spellEnd"/>
      <w:r>
        <w:rPr>
          <w:rFonts w:ascii="Times New Roman" w:eastAsia="Times New Roman" w:hAnsi="Times New Roman" w:cs="Times New Roman"/>
          <w:sz w:val="28"/>
          <w:szCs w:val="28"/>
          <w:lang w:eastAsia="ru-RU"/>
        </w:rPr>
        <w:t xml:space="preserve">./фут² (от 1,25 до 2,5 </w:t>
      </w:r>
      <w:proofErr w:type="spellStart"/>
      <w:r>
        <w:rPr>
          <w:rFonts w:ascii="Times New Roman" w:eastAsia="Times New Roman" w:hAnsi="Times New Roman" w:cs="Times New Roman"/>
          <w:sz w:val="28"/>
          <w:szCs w:val="28"/>
          <w:lang w:eastAsia="ru-RU"/>
        </w:rPr>
        <w:t>л·ч</w:t>
      </w:r>
      <w:proofErr w:type="spellEnd"/>
      <w:r>
        <w:rPr>
          <w:rFonts w:ascii="Times New Roman" w:eastAsia="Times New Roman" w:hAnsi="Times New Roman" w:cs="Times New Roman"/>
          <w:sz w:val="28"/>
          <w:szCs w:val="28"/>
          <w:lang w:eastAsia="ru-RU"/>
        </w:rPr>
        <w:t>/м²). Как правило, эффективность бассейна седиментации не зависит от времени задержания или глубины бассейна. Хотя глубина бассейна должна быть достаточной, чтобы водные потоки не нарушали ил и не способствовали взаимодействию осевших частиц. Поскольку концентрация частиц в осевшей воде увеличивается вблизи поверхности осадка на дне резервуара, скорость осаждения может увеличиваться из-за столкновений и агломерации частиц. Типичное время задержки осадконакопления колеблется от 1,5 до 4 ч, а глубина бассейна — от 3 до 4,5 м.</w:t>
      </w:r>
    </w:p>
    <w:p w:rsidR="00D23C88" w:rsidRDefault="00D23C88" w:rsidP="00D23C88">
      <w:pPr>
        <w:shd w:val="clear" w:color="auto" w:fill="FFFFFF"/>
        <w:spacing w:before="72" w:after="0" w:line="240" w:lineRule="auto"/>
        <w:jc w:val="both"/>
        <w:outlineLvl w:val="3"/>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Хранение и удаление осадка</w:t>
      </w:r>
    </w:p>
    <w:p w:rsidR="00D23C88" w:rsidRDefault="00D23C88" w:rsidP="00D23C88">
      <w:pPr>
        <w:shd w:val="clear" w:color="auto" w:fill="FFFFFF"/>
        <w:spacing w:before="120" w:after="12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Когда частицы оседают на дно отстойника, на дне резервуара образуется слой </w:t>
      </w:r>
      <w:hyperlink r:id="rId6" w:tooltip="Шлам" w:history="1">
        <w:r>
          <w:rPr>
            <w:rStyle w:val="a4"/>
            <w:rFonts w:ascii="Times New Roman" w:eastAsia="Times New Roman" w:hAnsi="Times New Roman" w:cs="Times New Roman"/>
            <w:color w:val="auto"/>
            <w:lang w:eastAsia="ru-RU"/>
          </w:rPr>
          <w:t>шлама</w:t>
        </w:r>
      </w:hyperlink>
      <w:r>
        <w:rPr>
          <w:rFonts w:ascii="Times New Roman" w:eastAsia="Times New Roman" w:hAnsi="Times New Roman" w:cs="Times New Roman"/>
          <w:sz w:val="28"/>
          <w:szCs w:val="28"/>
          <w:lang w:eastAsia="ru-RU"/>
        </w:rPr>
        <w:t>, который необходимо удалить и обработать. Количество образующегося осадка значительно, часто от 3 до 5 % от общего объема воды, подлежащей очистке. Затраты на очистку и утилизацию осадка могут повлиять на эксплуатационные расходы водоочистной установки. Отстойник может быть оснащен механическими очистительными устройствами, которые постоянно очищают его дно, или бассейн может периодически выводиться из эксплуатации и очищаться вручную.</w:t>
      </w:r>
    </w:p>
    <w:p w:rsidR="00D23C88" w:rsidRDefault="00D23C88" w:rsidP="00D23C88">
      <w:pPr>
        <w:shd w:val="clear" w:color="auto" w:fill="FFFFFF"/>
        <w:spacing w:before="72" w:after="0" w:line="240" w:lineRule="auto"/>
        <w:jc w:val="both"/>
        <w:outlineLvl w:val="3"/>
        <w:rPr>
          <w:rFonts w:ascii="Times New Roman" w:eastAsia="Times New Roman" w:hAnsi="Times New Roman" w:cs="Times New Roman"/>
          <w:b/>
          <w:bCs/>
          <w:sz w:val="28"/>
          <w:szCs w:val="28"/>
          <w:lang w:eastAsia="ru-RU"/>
        </w:rPr>
      </w:pPr>
      <w:proofErr w:type="spellStart"/>
      <w:r>
        <w:rPr>
          <w:rFonts w:ascii="Times New Roman" w:eastAsia="Times New Roman" w:hAnsi="Times New Roman" w:cs="Times New Roman"/>
          <w:b/>
          <w:bCs/>
          <w:sz w:val="28"/>
          <w:szCs w:val="28"/>
          <w:lang w:eastAsia="ru-RU"/>
        </w:rPr>
        <w:t>Флокулянтные</w:t>
      </w:r>
      <w:proofErr w:type="spellEnd"/>
      <w:r>
        <w:rPr>
          <w:rFonts w:ascii="Times New Roman" w:eastAsia="Times New Roman" w:hAnsi="Times New Roman" w:cs="Times New Roman"/>
          <w:b/>
          <w:bCs/>
          <w:sz w:val="28"/>
          <w:szCs w:val="28"/>
          <w:lang w:eastAsia="ru-RU"/>
        </w:rPr>
        <w:t xml:space="preserve"> осветлители</w:t>
      </w:r>
    </w:p>
    <w:p w:rsidR="00D23C88" w:rsidRDefault="00D23C88" w:rsidP="00D23C88">
      <w:pPr>
        <w:shd w:val="clear" w:color="auto" w:fill="FFFFFF"/>
        <w:spacing w:before="120" w:after="12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Подкатегорией седиментации является удаление твердых частиц путем захвата в слое взвешенных хлопьев, когда вода выталкивается вверх. Основным преимуществом </w:t>
      </w:r>
      <w:proofErr w:type="spellStart"/>
      <w:r>
        <w:rPr>
          <w:rFonts w:ascii="Times New Roman" w:eastAsia="Times New Roman" w:hAnsi="Times New Roman" w:cs="Times New Roman"/>
          <w:sz w:val="28"/>
          <w:szCs w:val="28"/>
          <w:lang w:eastAsia="ru-RU"/>
        </w:rPr>
        <w:t>флокулянтных</w:t>
      </w:r>
      <w:proofErr w:type="spellEnd"/>
      <w:r>
        <w:rPr>
          <w:rFonts w:ascii="Times New Roman" w:eastAsia="Times New Roman" w:hAnsi="Times New Roman" w:cs="Times New Roman"/>
          <w:sz w:val="28"/>
          <w:szCs w:val="28"/>
          <w:lang w:eastAsia="ru-RU"/>
        </w:rPr>
        <w:t xml:space="preserve"> осветлителей является то, что они занимают меньшую площадь, чем обычные </w:t>
      </w:r>
      <w:proofErr w:type="spellStart"/>
      <w:r>
        <w:rPr>
          <w:rFonts w:ascii="Times New Roman" w:eastAsia="Times New Roman" w:hAnsi="Times New Roman" w:cs="Times New Roman"/>
          <w:sz w:val="28"/>
          <w:szCs w:val="28"/>
          <w:lang w:eastAsia="ru-RU"/>
        </w:rPr>
        <w:t>осадительные</w:t>
      </w:r>
      <w:proofErr w:type="spellEnd"/>
      <w:r>
        <w:rPr>
          <w:rFonts w:ascii="Times New Roman" w:eastAsia="Times New Roman" w:hAnsi="Times New Roman" w:cs="Times New Roman"/>
          <w:sz w:val="28"/>
          <w:szCs w:val="28"/>
          <w:lang w:eastAsia="ru-RU"/>
        </w:rPr>
        <w:t>. Недостатки заключаются в том, что эффективность удаления частиц может сильно варьироваться в зависимости от изменения качества приточной воды и расхода приточной воды.</w:t>
      </w:r>
    </w:p>
    <w:p w:rsidR="00D23C88" w:rsidRDefault="00D23C88" w:rsidP="00D23C88">
      <w:pPr>
        <w:shd w:val="clear" w:color="auto" w:fill="FFFFFF"/>
        <w:spacing w:before="72" w:after="0" w:line="240" w:lineRule="auto"/>
        <w:jc w:val="both"/>
        <w:outlineLvl w:val="2"/>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Флотация растворенного воздуха</w:t>
      </w:r>
    </w:p>
    <w:p w:rsidR="00D23C88" w:rsidRDefault="00D23C88" w:rsidP="00D23C88">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Когда удаляемые частицы не оседают легко из раствора, часто используется флотация растворенным воздухом. После процессов коагуляции и </w:t>
      </w:r>
      <w:proofErr w:type="spellStart"/>
      <w:r>
        <w:rPr>
          <w:rFonts w:ascii="Times New Roman" w:eastAsia="Times New Roman" w:hAnsi="Times New Roman" w:cs="Times New Roman"/>
          <w:sz w:val="28"/>
          <w:szCs w:val="28"/>
          <w:lang w:eastAsia="ru-RU"/>
        </w:rPr>
        <w:t>флокуляции</w:t>
      </w:r>
      <w:proofErr w:type="spellEnd"/>
      <w:r>
        <w:rPr>
          <w:rFonts w:ascii="Times New Roman" w:eastAsia="Times New Roman" w:hAnsi="Times New Roman" w:cs="Times New Roman"/>
          <w:sz w:val="28"/>
          <w:szCs w:val="28"/>
          <w:lang w:eastAsia="ru-RU"/>
        </w:rPr>
        <w:t xml:space="preserve"> вода поступает в резервуары, где воздушные диффузоры на дне резервуара создают мелкие пузырьки, которые прикрепляются к хлопьям, образуя плавающую массу концентрированных хлопьев. Плавающее одеяло из хлопьев удаляется с поверхности, а осветленная вода отводится со дна резервуара. </w:t>
      </w:r>
    </w:p>
    <w:p w:rsidR="00D23C88" w:rsidRDefault="00D23C88" w:rsidP="00D23C88">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p>
    <w:p w:rsidR="00D23C88" w:rsidRPr="00D23C88" w:rsidRDefault="003C179B" w:rsidP="00D23C88">
      <w:pPr>
        <w:shd w:val="clear" w:color="auto" w:fill="FFFFFF"/>
        <w:spacing w:before="72" w:after="0" w:line="240" w:lineRule="auto"/>
        <w:jc w:val="both"/>
        <w:outlineLvl w:val="2"/>
        <w:rPr>
          <w:rFonts w:ascii="Times New Roman" w:eastAsia="Times New Roman" w:hAnsi="Times New Roman" w:cs="Times New Roman"/>
          <w:b/>
          <w:bCs/>
          <w:sz w:val="28"/>
          <w:szCs w:val="28"/>
          <w:lang w:eastAsia="ru-RU"/>
        </w:rPr>
      </w:pPr>
      <w:hyperlink r:id="rId7" w:tooltip="Фильтрация (гидродинамика)" w:history="1">
        <w:r w:rsidR="00D23C88" w:rsidRPr="00D23C88">
          <w:rPr>
            <w:rStyle w:val="a4"/>
            <w:rFonts w:ascii="Times New Roman" w:eastAsia="Times New Roman" w:hAnsi="Times New Roman" w:cs="Times New Roman"/>
            <w:b/>
            <w:bCs/>
            <w:color w:val="auto"/>
            <w:sz w:val="28"/>
            <w:szCs w:val="28"/>
            <w:lang w:eastAsia="ru-RU"/>
          </w:rPr>
          <w:t>Фильтрация</w:t>
        </w:r>
      </w:hyperlink>
    </w:p>
    <w:p w:rsidR="00D23C88" w:rsidRDefault="00D23C88" w:rsidP="00D23C88">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После отделения большей части хлопьев вода фильтруется в качестве заключительного шага для удаления оставшихся взвешенных частиц и неосажденных хлопьев.</w:t>
      </w:r>
    </w:p>
    <w:p w:rsidR="00D23C88" w:rsidRDefault="00D23C88" w:rsidP="00D23C88">
      <w:pPr>
        <w:shd w:val="clear" w:color="auto" w:fill="FFFFFF"/>
        <w:spacing w:before="72" w:after="0" w:line="240" w:lineRule="auto"/>
        <w:jc w:val="both"/>
        <w:outlineLvl w:val="3"/>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Быстрые песчаные фильтры</w:t>
      </w:r>
    </w:p>
    <w:p w:rsidR="00D23C88" w:rsidRDefault="00D23C88" w:rsidP="00D23C88">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Наиболее распространенным типом фильтра является </w:t>
      </w:r>
      <w:hyperlink r:id="rId8" w:tooltip="Скорые фильтры" w:history="1">
        <w:r>
          <w:rPr>
            <w:rStyle w:val="a4"/>
            <w:rFonts w:ascii="Times New Roman" w:eastAsia="Times New Roman" w:hAnsi="Times New Roman" w:cs="Times New Roman"/>
            <w:color w:val="auto"/>
            <w:lang w:eastAsia="ru-RU"/>
          </w:rPr>
          <w:t>скорый</w:t>
        </w:r>
      </w:hyperlink>
      <w:r>
        <w:rPr>
          <w:rFonts w:ascii="Times New Roman" w:eastAsia="Times New Roman" w:hAnsi="Times New Roman" w:cs="Times New Roman"/>
          <w:sz w:val="28"/>
          <w:szCs w:val="28"/>
          <w:lang w:eastAsia="ru-RU"/>
        </w:rPr>
        <w:t> песчаный фильтр. Вода движется вертикально через песок, который часто имеет слой </w:t>
      </w:r>
      <w:hyperlink r:id="rId9" w:tooltip="Активированный уголь" w:history="1">
        <w:r>
          <w:rPr>
            <w:rStyle w:val="a4"/>
            <w:rFonts w:ascii="Times New Roman" w:eastAsia="Times New Roman" w:hAnsi="Times New Roman" w:cs="Times New Roman"/>
            <w:color w:val="auto"/>
            <w:lang w:eastAsia="ru-RU"/>
          </w:rPr>
          <w:t>активированного угля</w:t>
        </w:r>
      </w:hyperlink>
      <w:r>
        <w:rPr>
          <w:rFonts w:ascii="Times New Roman" w:eastAsia="Times New Roman" w:hAnsi="Times New Roman" w:cs="Times New Roman"/>
          <w:sz w:val="28"/>
          <w:szCs w:val="28"/>
          <w:lang w:eastAsia="ru-RU"/>
        </w:rPr>
        <w:t> или </w:t>
      </w:r>
      <w:hyperlink r:id="rId10" w:tooltip="Антрацит" w:history="1">
        <w:r>
          <w:rPr>
            <w:rStyle w:val="a4"/>
            <w:rFonts w:ascii="Times New Roman" w:eastAsia="Times New Roman" w:hAnsi="Times New Roman" w:cs="Times New Roman"/>
            <w:color w:val="auto"/>
            <w:lang w:eastAsia="ru-RU"/>
          </w:rPr>
          <w:t>антрацитового угля</w:t>
        </w:r>
      </w:hyperlink>
      <w:r>
        <w:rPr>
          <w:rFonts w:ascii="Times New Roman" w:eastAsia="Times New Roman" w:hAnsi="Times New Roman" w:cs="Times New Roman"/>
          <w:sz w:val="28"/>
          <w:szCs w:val="28"/>
          <w:lang w:eastAsia="ru-RU"/>
        </w:rPr>
        <w:t xml:space="preserve"> над песком. </w:t>
      </w:r>
    </w:p>
    <w:p w:rsidR="00D23C88" w:rsidRDefault="00D23C88" w:rsidP="00D23C88">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Верхний слой удаляет органические соединения, которые вносят свой вклад во вкус и запах. Пространство между частицами песка больше, чем самые мелкие взвешенные частицы, поэтому простой фильтрации недостаточно. Большинство частиц проходят через поверхностные слои, но задерживаются в поровых пространствах или прилипают к частицам песка. </w:t>
      </w:r>
    </w:p>
    <w:p w:rsidR="00D23C88" w:rsidRDefault="00D23C88" w:rsidP="00D23C88">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Эффективная фильтрация распространяется в глубину фильтра. Это свойство фильтра является ключевым для его работы: если бы верхний слой песка блокировал все частицы, фильтр бы быстро засорился</w:t>
      </w:r>
    </w:p>
    <w:p w:rsidR="00D23C88" w:rsidRDefault="00D23C88" w:rsidP="00D23C88">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Чтобы очистить фильтр, вода быстро пропускается вверх через фильтр, противоположно нормальному направлению (называемому обратной промывкой), чтобы удалить внедренные или нежелательные частицы. Перед этим этапом сжатый воздух может быть продут через нижнюю часть фильтра, чтобы разбить уплотненную фильтрующую среду, чтобы помочь процессу обратной промывки; это называется очисткой воздуха. </w:t>
      </w:r>
    </w:p>
    <w:p w:rsidR="00D23C88" w:rsidRDefault="00D23C88" w:rsidP="00D23C88">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Эта загрязненная вода может быть удалена вместе с осадком из отстойника или переработана путем смешивания с сырой водой, поступающей на завод, хотя это часто считается плохой практикой, поскольку она повторно вводит повышенную концентрацию бактерий в сырую воду.</w:t>
      </w:r>
    </w:p>
    <w:p w:rsidR="00D23C88" w:rsidRDefault="00D23C88" w:rsidP="00D23C88">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На некоторых очистных сооружениях используются напорные фильтры. Они работают по тому же принципу, что и быстрые гравитационные фильтры, отличаясь тем, что фильтрующая среда заключена в стальной сосуд и вода проходит через него под давлением.</w:t>
      </w:r>
    </w:p>
    <w:p w:rsidR="00D23C88" w:rsidRDefault="00D23C88" w:rsidP="00D23C88">
      <w:pPr>
        <w:shd w:val="clear" w:color="auto" w:fill="FFFFFF"/>
        <w:spacing w:before="120" w:after="12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Преимущества:</w:t>
      </w:r>
    </w:p>
    <w:p w:rsidR="00D23C88" w:rsidRDefault="00D23C88" w:rsidP="00D23C88">
      <w:pPr>
        <w:numPr>
          <w:ilvl w:val="0"/>
          <w:numId w:val="1"/>
        </w:numPr>
        <w:shd w:val="clear" w:color="auto" w:fill="FFFFFF"/>
        <w:spacing w:before="100" w:beforeAutospacing="1" w:after="24" w:line="240" w:lineRule="auto"/>
        <w:ind w:left="384"/>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отфильтровывает гораздо более мелкие частицы, чем бумажные и песчаные фильтры;</w:t>
      </w:r>
    </w:p>
    <w:p w:rsidR="00D23C88" w:rsidRDefault="00D23C88" w:rsidP="00D23C88">
      <w:pPr>
        <w:numPr>
          <w:ilvl w:val="0"/>
          <w:numId w:val="1"/>
        </w:numPr>
        <w:shd w:val="clear" w:color="auto" w:fill="FFFFFF"/>
        <w:spacing w:before="100" w:beforeAutospacing="1" w:after="24" w:line="240" w:lineRule="auto"/>
        <w:ind w:left="384"/>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отфильтровывает практически все частицы, превышающие заданные размеры пор;</w:t>
      </w:r>
    </w:p>
    <w:p w:rsidR="00D23C88" w:rsidRDefault="00D23C88" w:rsidP="00D23C88">
      <w:pPr>
        <w:numPr>
          <w:ilvl w:val="0"/>
          <w:numId w:val="1"/>
        </w:numPr>
        <w:shd w:val="clear" w:color="auto" w:fill="FFFFFF"/>
        <w:spacing w:before="100" w:beforeAutospacing="1" w:after="24" w:line="240" w:lineRule="auto"/>
        <w:ind w:left="384"/>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они довольно тонкие, и поэтому жидкости текут через них довольно быстро;</w:t>
      </w:r>
    </w:p>
    <w:p w:rsidR="00D23C88" w:rsidRDefault="00D23C88" w:rsidP="00D23C88">
      <w:pPr>
        <w:numPr>
          <w:ilvl w:val="0"/>
          <w:numId w:val="1"/>
        </w:numPr>
        <w:shd w:val="clear" w:color="auto" w:fill="FFFFFF"/>
        <w:spacing w:before="100" w:beforeAutospacing="1" w:after="24" w:line="240" w:lineRule="auto"/>
        <w:ind w:left="384"/>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они достаточно прочны и поэтому могут выдерживать перепады давления в них, как правило, 2—5 атмосфер;</w:t>
      </w:r>
    </w:p>
    <w:p w:rsidR="00D23C88" w:rsidRDefault="00D23C88" w:rsidP="00D23C88">
      <w:pPr>
        <w:numPr>
          <w:ilvl w:val="0"/>
          <w:numId w:val="1"/>
        </w:numPr>
        <w:shd w:val="clear" w:color="auto" w:fill="FFFFFF"/>
        <w:spacing w:before="100" w:beforeAutospacing="1" w:after="24" w:line="240" w:lineRule="auto"/>
        <w:ind w:left="384"/>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их можно чистить (промывать обратно) и использовать повторно.</w:t>
      </w:r>
    </w:p>
    <w:p w:rsidR="00D23C88" w:rsidRDefault="00D23C88" w:rsidP="00D23C88">
      <w:pPr>
        <w:shd w:val="clear" w:color="auto" w:fill="FFFFFF"/>
        <w:spacing w:before="72" w:after="0" w:line="240" w:lineRule="auto"/>
        <w:jc w:val="both"/>
        <w:outlineLvl w:val="3"/>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Медленные песчаные фильтры</w:t>
      </w:r>
    </w:p>
    <w:p w:rsidR="00D23C88" w:rsidRDefault="003C179B" w:rsidP="00D23C88">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hyperlink r:id="rId11" w:tooltip="Медленные фильтры" w:history="1">
        <w:r w:rsidR="00D23C88">
          <w:rPr>
            <w:rStyle w:val="a4"/>
            <w:rFonts w:ascii="Times New Roman" w:eastAsia="Times New Roman" w:hAnsi="Times New Roman" w:cs="Times New Roman"/>
            <w:color w:val="auto"/>
            <w:lang w:eastAsia="ru-RU"/>
          </w:rPr>
          <w:t>Медленные</w:t>
        </w:r>
      </w:hyperlink>
      <w:r w:rsidR="00D23C88">
        <w:rPr>
          <w:rFonts w:ascii="Times New Roman" w:eastAsia="Times New Roman" w:hAnsi="Times New Roman" w:cs="Times New Roman"/>
          <w:sz w:val="28"/>
          <w:szCs w:val="28"/>
          <w:lang w:eastAsia="ru-RU"/>
        </w:rPr>
        <w:t xml:space="preserve"> песчаные фильтры можно использовать там, где достаточно земли и пространства, так как вода течет через фильтры очень медленно. Эти фильтры полагаются на биологические процессы очистки для их действия, а не на </w:t>
      </w:r>
      <w:r w:rsidR="00D23C88">
        <w:rPr>
          <w:rFonts w:ascii="Times New Roman" w:eastAsia="Times New Roman" w:hAnsi="Times New Roman" w:cs="Times New Roman"/>
          <w:sz w:val="28"/>
          <w:szCs w:val="28"/>
          <w:lang w:eastAsia="ru-RU"/>
        </w:rPr>
        <w:lastRenderedPageBreak/>
        <w:t xml:space="preserve">физическую фильтрацию. Они тщательно построены с использованием градуированных слоев песка, с самым грубым песком, наряду с небольшим количеством гравия, внизу и тончайшим песком наверху. Стоки у основания отводят очищенную воду для дезинфекции. Фильтрация зависит от развития тонкого биологического слоя, называемого </w:t>
      </w:r>
      <w:proofErr w:type="spellStart"/>
      <w:r w:rsidR="00D23C88">
        <w:rPr>
          <w:rFonts w:ascii="Times New Roman" w:eastAsia="Times New Roman" w:hAnsi="Times New Roman" w:cs="Times New Roman"/>
          <w:sz w:val="28"/>
          <w:szCs w:val="28"/>
          <w:lang w:eastAsia="ru-RU"/>
        </w:rPr>
        <w:t>зооглеальным</w:t>
      </w:r>
      <w:proofErr w:type="spellEnd"/>
      <w:r w:rsidR="00D23C88">
        <w:rPr>
          <w:rFonts w:ascii="Times New Roman" w:eastAsia="Times New Roman" w:hAnsi="Times New Roman" w:cs="Times New Roman"/>
          <w:sz w:val="28"/>
          <w:szCs w:val="28"/>
          <w:lang w:eastAsia="ru-RU"/>
        </w:rPr>
        <w:t xml:space="preserve"> слоем, на поверхности фильтра.  </w:t>
      </w:r>
    </w:p>
    <w:p w:rsidR="00D23C88" w:rsidRDefault="00D23C88" w:rsidP="00D23C88">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Эффективный медленный песчаный фильтр может оставаться в эксплуатации в течение многих недель или даже месяцев, если предварительная обработка хорошо спроектирована и производит воду с очень низким доступным уровнем питательных веществ, чего редко достигают физические методы обработки. Очень низкие уровни питательных веществ позволяют безопасно пропускать воду через распределительные системы с очень низким уровнем дезинфицирующих средств, тем самым снижая раздражение потребителей по поводу агрессивных уровней хлора и побочных продуктов хлора. Медленные песчаные фильтры не промываются обратно; они поддерживаются тем, что верхний слой песка соскабливается, когда поток в конечном итоге блокируется биологическим ростом.</w:t>
      </w:r>
    </w:p>
    <w:p w:rsidR="00D23C88" w:rsidRDefault="00D23C88" w:rsidP="00D23C88">
      <w:pPr>
        <w:shd w:val="clear" w:color="auto" w:fill="FFFFFF"/>
        <w:spacing w:before="72" w:after="0" w:line="240" w:lineRule="auto"/>
        <w:jc w:val="both"/>
        <w:outlineLvl w:val="3"/>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Мембранная фильтрация</w:t>
      </w:r>
    </w:p>
    <w:p w:rsidR="00D23C88" w:rsidRDefault="00D23C88" w:rsidP="00D23C88">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Мембранные фильтры широко используются для </w:t>
      </w:r>
      <w:proofErr w:type="gramStart"/>
      <w:r>
        <w:rPr>
          <w:rFonts w:ascii="Times New Roman" w:eastAsia="Times New Roman" w:hAnsi="Times New Roman" w:cs="Times New Roman"/>
          <w:sz w:val="28"/>
          <w:szCs w:val="28"/>
          <w:lang w:eastAsia="ru-RU"/>
        </w:rPr>
        <w:t>фильтрации</w:t>
      </w:r>
      <w:proofErr w:type="gramEnd"/>
      <w:r>
        <w:rPr>
          <w:rFonts w:ascii="Times New Roman" w:eastAsia="Times New Roman" w:hAnsi="Times New Roman" w:cs="Times New Roman"/>
          <w:sz w:val="28"/>
          <w:szCs w:val="28"/>
          <w:lang w:eastAsia="ru-RU"/>
        </w:rPr>
        <w:t xml:space="preserve"> как питьевой воды, так и </w:t>
      </w:r>
      <w:hyperlink r:id="rId12" w:tooltip="Сточные воды" w:history="1">
        <w:r>
          <w:rPr>
            <w:rStyle w:val="a4"/>
            <w:rFonts w:ascii="Times New Roman" w:eastAsia="Times New Roman" w:hAnsi="Times New Roman" w:cs="Times New Roman"/>
            <w:color w:val="auto"/>
            <w:lang w:eastAsia="ru-RU"/>
          </w:rPr>
          <w:t>сточных вод</w:t>
        </w:r>
      </w:hyperlink>
      <w:r>
        <w:rPr>
          <w:rFonts w:ascii="Times New Roman" w:eastAsia="Times New Roman" w:hAnsi="Times New Roman" w:cs="Times New Roman"/>
          <w:sz w:val="28"/>
          <w:szCs w:val="28"/>
          <w:lang w:eastAsia="ru-RU"/>
        </w:rPr>
        <w:t>. Для питьевой воды мембранные фильтры могут удалять практически все частицы размером более 0,2 мкм, включая </w:t>
      </w:r>
      <w:hyperlink r:id="rId13" w:tooltip="Лямблии" w:history="1">
        <w:r>
          <w:rPr>
            <w:rStyle w:val="a4"/>
            <w:rFonts w:ascii="Times New Roman" w:eastAsia="Times New Roman" w:hAnsi="Times New Roman" w:cs="Times New Roman"/>
            <w:color w:val="auto"/>
            <w:lang w:eastAsia="ru-RU"/>
          </w:rPr>
          <w:t>лямблии</w:t>
        </w:r>
      </w:hyperlink>
      <w:r>
        <w:rPr>
          <w:rFonts w:ascii="Times New Roman" w:eastAsia="Times New Roman" w:hAnsi="Times New Roman" w:cs="Times New Roman"/>
          <w:sz w:val="28"/>
          <w:szCs w:val="28"/>
          <w:lang w:eastAsia="ru-RU"/>
        </w:rPr>
        <w:t> и </w:t>
      </w:r>
      <w:proofErr w:type="spellStart"/>
      <w:r>
        <w:rPr>
          <w:rFonts w:ascii="Times New Roman" w:eastAsia="Times New Roman" w:hAnsi="Times New Roman" w:cs="Times New Roman"/>
          <w:sz w:val="28"/>
          <w:szCs w:val="28"/>
          <w:lang w:eastAsia="ru-RU"/>
        </w:rPr>
        <w:fldChar w:fldCharType="begin"/>
      </w:r>
      <w:r>
        <w:rPr>
          <w:rFonts w:ascii="Times New Roman" w:eastAsia="Times New Roman" w:hAnsi="Times New Roman" w:cs="Times New Roman"/>
          <w:sz w:val="28"/>
          <w:szCs w:val="28"/>
          <w:lang w:eastAsia="ru-RU"/>
        </w:rPr>
        <w:instrText xml:space="preserve"> HYPERLINK "https://ru.wikipedia.org/wiki/%D0%9A%D1%80%D0%B8%D0%BF%D1%82%D0%BE%D1%81%D0%BF%D0%BE%D1%80%D0%B8%D0%B4%D0%B8%D0%B8" \o "Криптоспоридии" </w:instrText>
      </w:r>
      <w:r>
        <w:rPr>
          <w:rFonts w:ascii="Times New Roman" w:eastAsia="Times New Roman" w:hAnsi="Times New Roman" w:cs="Times New Roman"/>
          <w:sz w:val="28"/>
          <w:szCs w:val="28"/>
          <w:lang w:eastAsia="ru-RU"/>
        </w:rPr>
        <w:fldChar w:fldCharType="separate"/>
      </w:r>
      <w:r>
        <w:rPr>
          <w:rStyle w:val="a4"/>
          <w:rFonts w:ascii="Times New Roman" w:eastAsia="Times New Roman" w:hAnsi="Times New Roman" w:cs="Times New Roman"/>
          <w:color w:val="auto"/>
          <w:lang w:eastAsia="ru-RU"/>
        </w:rPr>
        <w:t>криптоспоридии</w:t>
      </w:r>
      <w:proofErr w:type="spellEnd"/>
      <w:r>
        <w:rPr>
          <w:rFonts w:ascii="Times New Roman" w:eastAsia="Times New Roman" w:hAnsi="Times New Roman" w:cs="Times New Roman"/>
          <w:sz w:val="28"/>
          <w:szCs w:val="28"/>
          <w:lang w:eastAsia="ru-RU"/>
        </w:rPr>
        <w:fldChar w:fldCharType="end"/>
      </w:r>
      <w:r>
        <w:rPr>
          <w:rFonts w:ascii="Times New Roman" w:eastAsia="Times New Roman" w:hAnsi="Times New Roman" w:cs="Times New Roman"/>
          <w:sz w:val="28"/>
          <w:szCs w:val="28"/>
          <w:lang w:eastAsia="ru-RU"/>
        </w:rPr>
        <w:t>. Мембранные фильтры являются эффективной формой третичной очистки, когда требуется повторно использовать воду для промышленности, для ограниченных бытовых целей или перед сбросом воды в реку, которая используется городами ниже по течению. Они широко используются в промышленности, особенно для приготовления напитков (в том числе </w:t>
      </w:r>
      <w:hyperlink r:id="rId14" w:tooltip="Бутилированная вода" w:history="1">
        <w:r>
          <w:rPr>
            <w:rStyle w:val="a4"/>
            <w:rFonts w:ascii="Times New Roman" w:eastAsia="Times New Roman" w:hAnsi="Times New Roman" w:cs="Times New Roman"/>
            <w:color w:val="auto"/>
            <w:lang w:eastAsia="ru-RU"/>
          </w:rPr>
          <w:t>бутилированной воды</w:t>
        </w:r>
      </w:hyperlink>
      <w:r>
        <w:rPr>
          <w:rFonts w:ascii="Times New Roman" w:eastAsia="Times New Roman" w:hAnsi="Times New Roman" w:cs="Times New Roman"/>
          <w:sz w:val="28"/>
          <w:szCs w:val="28"/>
          <w:lang w:eastAsia="ru-RU"/>
        </w:rPr>
        <w:t>). Однако никакая фильтрация не может удалить вещества, которые фактически растворены в воде, такие как </w:t>
      </w:r>
      <w:hyperlink r:id="rId15" w:tooltip="Фосфаты" w:history="1">
        <w:r>
          <w:rPr>
            <w:rStyle w:val="a4"/>
            <w:rFonts w:ascii="Times New Roman" w:eastAsia="Times New Roman" w:hAnsi="Times New Roman" w:cs="Times New Roman"/>
            <w:color w:val="auto"/>
            <w:lang w:eastAsia="ru-RU"/>
          </w:rPr>
          <w:t>фосфаты</w:t>
        </w:r>
      </w:hyperlink>
      <w:r>
        <w:rPr>
          <w:rFonts w:ascii="Times New Roman" w:eastAsia="Times New Roman" w:hAnsi="Times New Roman" w:cs="Times New Roman"/>
          <w:sz w:val="28"/>
          <w:szCs w:val="28"/>
          <w:lang w:eastAsia="ru-RU"/>
        </w:rPr>
        <w:t>, </w:t>
      </w:r>
      <w:hyperlink r:id="rId16" w:tooltip="Нитраты" w:history="1">
        <w:r>
          <w:rPr>
            <w:rStyle w:val="a4"/>
            <w:rFonts w:ascii="Times New Roman" w:eastAsia="Times New Roman" w:hAnsi="Times New Roman" w:cs="Times New Roman"/>
            <w:color w:val="auto"/>
            <w:lang w:eastAsia="ru-RU"/>
          </w:rPr>
          <w:t>нитраты</w:t>
        </w:r>
      </w:hyperlink>
      <w:r>
        <w:rPr>
          <w:rFonts w:ascii="Times New Roman" w:eastAsia="Times New Roman" w:hAnsi="Times New Roman" w:cs="Times New Roman"/>
          <w:sz w:val="28"/>
          <w:szCs w:val="28"/>
          <w:lang w:eastAsia="ru-RU"/>
        </w:rPr>
        <w:t> и ионы </w:t>
      </w:r>
      <w:hyperlink r:id="rId17" w:tooltip="Тяжёлые металлы" w:history="1">
        <w:r>
          <w:rPr>
            <w:rStyle w:val="a4"/>
            <w:rFonts w:ascii="Times New Roman" w:eastAsia="Times New Roman" w:hAnsi="Times New Roman" w:cs="Times New Roman"/>
            <w:color w:val="auto"/>
            <w:lang w:eastAsia="ru-RU"/>
          </w:rPr>
          <w:t>тяжелых металлов</w:t>
        </w:r>
      </w:hyperlink>
      <w:r>
        <w:rPr>
          <w:rFonts w:ascii="Times New Roman" w:eastAsia="Times New Roman" w:hAnsi="Times New Roman" w:cs="Times New Roman"/>
          <w:sz w:val="28"/>
          <w:szCs w:val="28"/>
          <w:lang w:eastAsia="ru-RU"/>
        </w:rPr>
        <w:t>.</w:t>
      </w:r>
    </w:p>
    <w:p w:rsidR="00D23C88" w:rsidRDefault="00D23C88" w:rsidP="00D23C88">
      <w:pPr>
        <w:shd w:val="clear" w:color="auto" w:fill="FFFFFF"/>
        <w:spacing w:before="72" w:after="0" w:line="240" w:lineRule="auto"/>
        <w:jc w:val="both"/>
        <w:outlineLvl w:val="2"/>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Удаление ионов и других растворенных веществ</w:t>
      </w:r>
    </w:p>
    <w:p w:rsidR="00D23C88" w:rsidRDefault="003C179B" w:rsidP="00D23C88">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hyperlink r:id="rId18" w:tooltip="Ультрафильтрация" w:history="1">
        <w:proofErr w:type="spellStart"/>
        <w:r w:rsidR="00D23C88">
          <w:rPr>
            <w:rStyle w:val="a4"/>
            <w:rFonts w:ascii="Times New Roman" w:eastAsia="Times New Roman" w:hAnsi="Times New Roman" w:cs="Times New Roman"/>
            <w:color w:val="auto"/>
            <w:lang w:eastAsia="ru-RU"/>
          </w:rPr>
          <w:t>Ультрафильтрационные</w:t>
        </w:r>
        <w:proofErr w:type="spellEnd"/>
      </w:hyperlink>
      <w:r w:rsidR="00D23C88">
        <w:rPr>
          <w:rFonts w:ascii="Times New Roman" w:eastAsia="Times New Roman" w:hAnsi="Times New Roman" w:cs="Times New Roman"/>
          <w:sz w:val="28"/>
          <w:szCs w:val="28"/>
          <w:lang w:eastAsia="ru-RU"/>
        </w:rPr>
        <w:t> мембраны используют полимерные мембраны с химически сформированными микроскопическими порами, которые можно использовать для фильтрации растворенных веществ, избегая использования коагулянтов. Тип мембранной среды определяет, какое давление необходимо для прохождения воды и какие размеры микроорганизмов могут быть отфильтрованы.</w:t>
      </w:r>
    </w:p>
    <w:p w:rsidR="00D23C88" w:rsidRPr="00D23C88" w:rsidRDefault="003C179B" w:rsidP="00D23C88">
      <w:pPr>
        <w:shd w:val="clear" w:color="auto" w:fill="FFFFFF"/>
        <w:spacing w:before="120" w:after="120" w:line="240" w:lineRule="auto"/>
        <w:jc w:val="both"/>
        <w:rPr>
          <w:rFonts w:ascii="Times New Roman" w:eastAsia="Times New Roman" w:hAnsi="Times New Roman" w:cs="Times New Roman"/>
          <w:sz w:val="28"/>
          <w:szCs w:val="28"/>
          <w:lang w:eastAsia="ru-RU"/>
        </w:rPr>
      </w:pPr>
      <w:hyperlink r:id="rId19" w:tooltip="Ионный обмен" w:history="1">
        <w:r w:rsidR="00D23C88" w:rsidRPr="00D23C88">
          <w:rPr>
            <w:rStyle w:val="a4"/>
            <w:rFonts w:ascii="Times New Roman" w:eastAsia="Times New Roman" w:hAnsi="Times New Roman" w:cs="Times New Roman"/>
            <w:b/>
            <w:color w:val="auto"/>
            <w:sz w:val="28"/>
            <w:szCs w:val="28"/>
            <w:lang w:eastAsia="ru-RU"/>
          </w:rPr>
          <w:t>Ионный обмен</w:t>
        </w:r>
      </w:hyperlink>
      <w:r w:rsidR="00D23C88" w:rsidRPr="00D23C88">
        <w:rPr>
          <w:rFonts w:ascii="Times New Roman" w:eastAsia="Times New Roman" w:hAnsi="Times New Roman" w:cs="Times New Roman"/>
          <w:b/>
          <w:sz w:val="28"/>
          <w:szCs w:val="28"/>
          <w:lang w:eastAsia="ru-RU"/>
        </w:rPr>
        <w:t>:</w:t>
      </w:r>
      <w:r w:rsidR="00D23C88" w:rsidRPr="00D23C88">
        <w:rPr>
          <w:rFonts w:ascii="Times New Roman" w:eastAsia="Times New Roman" w:hAnsi="Times New Roman" w:cs="Times New Roman"/>
          <w:sz w:val="28"/>
          <w:szCs w:val="28"/>
          <w:lang w:eastAsia="ru-RU"/>
        </w:rPr>
        <w:t xml:space="preserve"> </w:t>
      </w:r>
    </w:p>
    <w:p w:rsidR="00D23C88" w:rsidRDefault="00D23C88" w:rsidP="00D23C88">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Ионообменные системы используют колонки с </w:t>
      </w:r>
      <w:hyperlink r:id="rId20" w:tooltip="Ионообменные смолы" w:history="1">
        <w:r>
          <w:rPr>
            <w:rStyle w:val="a4"/>
            <w:rFonts w:ascii="Times New Roman" w:eastAsia="Times New Roman" w:hAnsi="Times New Roman" w:cs="Times New Roman"/>
            <w:color w:val="auto"/>
            <w:lang w:eastAsia="ru-RU"/>
          </w:rPr>
          <w:t>ионообменной смолой</w:t>
        </w:r>
      </w:hyperlink>
      <w:r>
        <w:rPr>
          <w:rFonts w:ascii="Times New Roman" w:eastAsia="Times New Roman" w:hAnsi="Times New Roman" w:cs="Times New Roman"/>
          <w:sz w:val="28"/>
          <w:szCs w:val="28"/>
          <w:lang w:eastAsia="ru-RU"/>
        </w:rPr>
        <w:t> или </w:t>
      </w:r>
      <w:hyperlink r:id="rId21" w:tooltip="Цеолиты" w:history="1">
        <w:r>
          <w:rPr>
            <w:rStyle w:val="a4"/>
            <w:rFonts w:ascii="Times New Roman" w:eastAsia="Times New Roman" w:hAnsi="Times New Roman" w:cs="Times New Roman"/>
            <w:color w:val="auto"/>
            <w:lang w:eastAsia="ru-RU"/>
          </w:rPr>
          <w:t>цеолитом</w:t>
        </w:r>
      </w:hyperlink>
      <w:r>
        <w:rPr>
          <w:rFonts w:ascii="Times New Roman" w:eastAsia="Times New Roman" w:hAnsi="Times New Roman" w:cs="Times New Roman"/>
          <w:sz w:val="28"/>
          <w:szCs w:val="28"/>
          <w:lang w:eastAsia="ru-RU"/>
        </w:rPr>
        <w:t> для замены нежелательных ионов. Наиболее распространенным случаем является умягчение воды, состоящее в удален</w:t>
      </w:r>
      <w:proofErr w:type="gramStart"/>
      <w:r>
        <w:rPr>
          <w:rFonts w:ascii="Times New Roman" w:eastAsia="Times New Roman" w:hAnsi="Times New Roman" w:cs="Times New Roman"/>
          <w:sz w:val="28"/>
          <w:szCs w:val="28"/>
          <w:lang w:eastAsia="ru-RU"/>
        </w:rPr>
        <w:t>ии ио</w:t>
      </w:r>
      <w:proofErr w:type="gramEnd"/>
      <w:r>
        <w:rPr>
          <w:rFonts w:ascii="Times New Roman" w:eastAsia="Times New Roman" w:hAnsi="Times New Roman" w:cs="Times New Roman"/>
          <w:sz w:val="28"/>
          <w:szCs w:val="28"/>
          <w:lang w:eastAsia="ru-RU"/>
        </w:rPr>
        <w:t>нов </w:t>
      </w:r>
      <w:hyperlink r:id="rId22" w:tooltip="Ca2+" w:history="1">
        <w:r>
          <w:rPr>
            <w:rStyle w:val="a4"/>
            <w:rFonts w:ascii="Times New Roman" w:eastAsia="Times New Roman" w:hAnsi="Times New Roman" w:cs="Times New Roman"/>
            <w:color w:val="auto"/>
            <w:lang w:eastAsia="ru-RU"/>
          </w:rPr>
          <w:t>Ca2+</w:t>
        </w:r>
      </w:hyperlink>
      <w:r>
        <w:rPr>
          <w:rFonts w:ascii="Times New Roman" w:eastAsia="Times New Roman" w:hAnsi="Times New Roman" w:cs="Times New Roman"/>
          <w:sz w:val="28"/>
          <w:szCs w:val="28"/>
          <w:lang w:eastAsia="ru-RU"/>
        </w:rPr>
        <w:t> и </w:t>
      </w:r>
      <w:hyperlink r:id="rId23" w:tooltip="Магний" w:history="1">
        <w:r>
          <w:rPr>
            <w:rStyle w:val="a4"/>
            <w:rFonts w:ascii="Times New Roman" w:eastAsia="Times New Roman" w:hAnsi="Times New Roman" w:cs="Times New Roman"/>
            <w:color w:val="auto"/>
            <w:lang w:eastAsia="ru-RU"/>
          </w:rPr>
          <w:t>Mg2+</w:t>
        </w:r>
      </w:hyperlink>
      <w:r>
        <w:rPr>
          <w:rFonts w:ascii="Times New Roman" w:eastAsia="Times New Roman" w:hAnsi="Times New Roman" w:cs="Times New Roman"/>
          <w:sz w:val="28"/>
          <w:szCs w:val="28"/>
          <w:lang w:eastAsia="ru-RU"/>
        </w:rPr>
        <w:t>, заменяя их доброкачественными (мыльными) ионами </w:t>
      </w:r>
      <w:proofErr w:type="spellStart"/>
      <w:r>
        <w:rPr>
          <w:rFonts w:ascii="Times New Roman" w:eastAsia="Times New Roman" w:hAnsi="Times New Roman" w:cs="Times New Roman"/>
          <w:sz w:val="28"/>
          <w:szCs w:val="28"/>
          <w:lang w:eastAsia="ru-RU"/>
        </w:rPr>
        <w:fldChar w:fldCharType="begin"/>
      </w:r>
      <w:r>
        <w:rPr>
          <w:rFonts w:ascii="Times New Roman" w:eastAsia="Times New Roman" w:hAnsi="Times New Roman" w:cs="Times New Roman"/>
          <w:sz w:val="28"/>
          <w:szCs w:val="28"/>
          <w:lang w:eastAsia="ru-RU"/>
        </w:rPr>
        <w:instrText xml:space="preserve"> HYPERLINK "https://ru.wikipedia.org/wiki/%D0%9D%D0%B0%D1%82%D1%80%D0%B8%D0%B9" \o "Натрий" </w:instrText>
      </w:r>
      <w:r>
        <w:rPr>
          <w:rFonts w:ascii="Times New Roman" w:eastAsia="Times New Roman" w:hAnsi="Times New Roman" w:cs="Times New Roman"/>
          <w:sz w:val="28"/>
          <w:szCs w:val="28"/>
          <w:lang w:eastAsia="ru-RU"/>
        </w:rPr>
        <w:fldChar w:fldCharType="separate"/>
      </w:r>
      <w:r>
        <w:rPr>
          <w:rStyle w:val="a4"/>
          <w:rFonts w:ascii="Times New Roman" w:eastAsia="Times New Roman" w:hAnsi="Times New Roman" w:cs="Times New Roman"/>
          <w:color w:val="auto"/>
          <w:lang w:eastAsia="ru-RU"/>
        </w:rPr>
        <w:t>Na</w:t>
      </w:r>
      <w:proofErr w:type="spellEnd"/>
      <w:r>
        <w:rPr>
          <w:rStyle w:val="a4"/>
          <w:rFonts w:ascii="Times New Roman" w:eastAsia="Times New Roman" w:hAnsi="Times New Roman" w:cs="Times New Roman"/>
          <w:color w:val="auto"/>
          <w:lang w:eastAsia="ru-RU"/>
        </w:rPr>
        <w:t>+</w:t>
      </w:r>
      <w:r>
        <w:rPr>
          <w:rFonts w:ascii="Times New Roman" w:eastAsia="Times New Roman" w:hAnsi="Times New Roman" w:cs="Times New Roman"/>
          <w:sz w:val="28"/>
          <w:szCs w:val="28"/>
          <w:lang w:eastAsia="ru-RU"/>
        </w:rPr>
        <w:fldChar w:fldCharType="end"/>
      </w:r>
      <w:r>
        <w:rPr>
          <w:rFonts w:ascii="Times New Roman" w:eastAsia="Times New Roman" w:hAnsi="Times New Roman" w:cs="Times New Roman"/>
          <w:sz w:val="28"/>
          <w:szCs w:val="28"/>
          <w:lang w:eastAsia="ru-RU"/>
        </w:rPr>
        <w:t> или </w:t>
      </w:r>
      <w:hyperlink r:id="rId24" w:tooltip="Калий" w:history="1">
        <w:r>
          <w:rPr>
            <w:rStyle w:val="a4"/>
            <w:rFonts w:ascii="Times New Roman" w:eastAsia="Times New Roman" w:hAnsi="Times New Roman" w:cs="Times New Roman"/>
            <w:color w:val="auto"/>
            <w:lang w:eastAsia="ru-RU"/>
          </w:rPr>
          <w:t>K+</w:t>
        </w:r>
      </w:hyperlink>
      <w:r>
        <w:rPr>
          <w:rFonts w:ascii="Times New Roman" w:eastAsia="Times New Roman" w:hAnsi="Times New Roman" w:cs="Times New Roman"/>
          <w:sz w:val="28"/>
          <w:szCs w:val="28"/>
          <w:lang w:eastAsia="ru-RU"/>
        </w:rPr>
        <w:t>. Ионообменные смолы также используются для удаления токсичных ионов, таких как </w:t>
      </w:r>
      <w:hyperlink r:id="rId25" w:tooltip="Нитриты" w:history="1">
        <w:r>
          <w:rPr>
            <w:rStyle w:val="a4"/>
            <w:rFonts w:ascii="Times New Roman" w:eastAsia="Times New Roman" w:hAnsi="Times New Roman" w:cs="Times New Roman"/>
            <w:color w:val="auto"/>
            <w:lang w:eastAsia="ru-RU"/>
          </w:rPr>
          <w:t>нитрит</w:t>
        </w:r>
      </w:hyperlink>
      <w:r>
        <w:rPr>
          <w:rFonts w:ascii="Times New Roman" w:eastAsia="Times New Roman" w:hAnsi="Times New Roman" w:cs="Times New Roman"/>
          <w:sz w:val="28"/>
          <w:szCs w:val="28"/>
          <w:lang w:eastAsia="ru-RU"/>
        </w:rPr>
        <w:t>, </w:t>
      </w:r>
      <w:hyperlink r:id="rId26" w:tooltip="Свинец" w:history="1">
        <w:r>
          <w:rPr>
            <w:rStyle w:val="a4"/>
            <w:rFonts w:ascii="Times New Roman" w:eastAsia="Times New Roman" w:hAnsi="Times New Roman" w:cs="Times New Roman"/>
            <w:color w:val="auto"/>
            <w:lang w:eastAsia="ru-RU"/>
          </w:rPr>
          <w:t>свинец</w:t>
        </w:r>
      </w:hyperlink>
      <w:r>
        <w:rPr>
          <w:rFonts w:ascii="Times New Roman" w:eastAsia="Times New Roman" w:hAnsi="Times New Roman" w:cs="Times New Roman"/>
          <w:sz w:val="28"/>
          <w:szCs w:val="28"/>
          <w:lang w:eastAsia="ru-RU"/>
        </w:rPr>
        <w:t>, </w:t>
      </w:r>
      <w:hyperlink r:id="rId27" w:tooltip="Ртуть" w:history="1">
        <w:r>
          <w:rPr>
            <w:rStyle w:val="a4"/>
            <w:rFonts w:ascii="Times New Roman" w:eastAsia="Times New Roman" w:hAnsi="Times New Roman" w:cs="Times New Roman"/>
            <w:color w:val="auto"/>
            <w:lang w:eastAsia="ru-RU"/>
          </w:rPr>
          <w:t>ртуть</w:t>
        </w:r>
      </w:hyperlink>
      <w:r>
        <w:rPr>
          <w:rFonts w:ascii="Times New Roman" w:eastAsia="Times New Roman" w:hAnsi="Times New Roman" w:cs="Times New Roman"/>
          <w:sz w:val="28"/>
          <w:szCs w:val="28"/>
          <w:lang w:eastAsia="ru-RU"/>
        </w:rPr>
        <w:t>, </w:t>
      </w:r>
      <w:hyperlink r:id="rId28" w:tooltip="Мышьяк" w:history="1">
        <w:r>
          <w:rPr>
            <w:rStyle w:val="a4"/>
            <w:rFonts w:ascii="Times New Roman" w:eastAsia="Times New Roman" w:hAnsi="Times New Roman" w:cs="Times New Roman"/>
            <w:color w:val="auto"/>
            <w:lang w:eastAsia="ru-RU"/>
          </w:rPr>
          <w:t>мышьяк</w:t>
        </w:r>
      </w:hyperlink>
      <w:r>
        <w:rPr>
          <w:rFonts w:ascii="Times New Roman" w:eastAsia="Times New Roman" w:hAnsi="Times New Roman" w:cs="Times New Roman"/>
          <w:sz w:val="28"/>
          <w:szCs w:val="28"/>
          <w:lang w:eastAsia="ru-RU"/>
        </w:rPr>
        <w:t> и многие другие.</w:t>
      </w:r>
    </w:p>
    <w:p w:rsidR="00D23C88" w:rsidRDefault="00D23C88" w:rsidP="00D23C88">
      <w:pPr>
        <w:shd w:val="clear" w:color="auto" w:fill="FFFFFF"/>
        <w:spacing w:before="120" w:after="120" w:line="240" w:lineRule="auto"/>
        <w:jc w:val="both"/>
        <w:rPr>
          <w:rFonts w:ascii="Times New Roman" w:eastAsia="Times New Roman" w:hAnsi="Times New Roman" w:cs="Times New Roman"/>
          <w:sz w:val="28"/>
          <w:szCs w:val="28"/>
          <w:lang w:eastAsia="ru-RU"/>
        </w:rPr>
      </w:pPr>
      <w:proofErr w:type="spellStart"/>
      <w:r>
        <w:rPr>
          <w:rFonts w:ascii="Times New Roman" w:eastAsia="Times New Roman" w:hAnsi="Times New Roman" w:cs="Times New Roman"/>
          <w:b/>
          <w:sz w:val="28"/>
          <w:szCs w:val="28"/>
          <w:lang w:eastAsia="ru-RU"/>
        </w:rPr>
        <w:t>Осадительное</w:t>
      </w:r>
      <w:proofErr w:type="spellEnd"/>
      <w:r>
        <w:rPr>
          <w:rFonts w:ascii="Times New Roman" w:eastAsia="Times New Roman" w:hAnsi="Times New Roman" w:cs="Times New Roman"/>
          <w:b/>
          <w:sz w:val="28"/>
          <w:szCs w:val="28"/>
          <w:lang w:eastAsia="ru-RU"/>
        </w:rPr>
        <w:t xml:space="preserve"> умягчение:</w:t>
      </w:r>
      <w:r>
        <w:rPr>
          <w:rFonts w:ascii="Times New Roman" w:eastAsia="Times New Roman" w:hAnsi="Times New Roman" w:cs="Times New Roman"/>
          <w:sz w:val="28"/>
          <w:szCs w:val="28"/>
          <w:lang w:eastAsia="ru-RU"/>
        </w:rPr>
        <w:t xml:space="preserve"> </w:t>
      </w:r>
    </w:p>
    <w:p w:rsidR="00D23C88" w:rsidRDefault="00D23C88" w:rsidP="00D23C88">
      <w:pPr>
        <w:shd w:val="clear" w:color="auto" w:fill="FFFFFF"/>
        <w:spacing w:before="120" w:after="12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Жесткая вода (с большим количеством ионов кальция и магния), обрабатывается известью (</w:t>
      </w:r>
      <w:hyperlink r:id="rId29" w:tooltip="Оксид кальция" w:history="1">
        <w:r>
          <w:rPr>
            <w:rStyle w:val="a4"/>
            <w:rFonts w:ascii="Times New Roman" w:eastAsia="Times New Roman" w:hAnsi="Times New Roman" w:cs="Times New Roman"/>
            <w:color w:val="auto"/>
            <w:lang w:eastAsia="ru-RU"/>
          </w:rPr>
          <w:t>оксидом кальция</w:t>
        </w:r>
      </w:hyperlink>
      <w:r>
        <w:rPr>
          <w:rFonts w:ascii="Times New Roman" w:eastAsia="Times New Roman" w:hAnsi="Times New Roman" w:cs="Times New Roman"/>
          <w:sz w:val="28"/>
          <w:szCs w:val="28"/>
          <w:lang w:eastAsia="ru-RU"/>
        </w:rPr>
        <w:t>) и/или кальцинированной содой (</w:t>
      </w:r>
      <w:hyperlink r:id="rId30" w:tooltip="Карбонат натрия" w:history="1">
        <w:r>
          <w:rPr>
            <w:rStyle w:val="a4"/>
            <w:rFonts w:ascii="Times New Roman" w:eastAsia="Times New Roman" w:hAnsi="Times New Roman" w:cs="Times New Roman"/>
            <w:color w:val="auto"/>
            <w:lang w:eastAsia="ru-RU"/>
          </w:rPr>
          <w:t>карбонатом натрия</w:t>
        </w:r>
      </w:hyperlink>
      <w:r>
        <w:rPr>
          <w:rFonts w:ascii="Times New Roman" w:eastAsia="Times New Roman" w:hAnsi="Times New Roman" w:cs="Times New Roman"/>
          <w:sz w:val="28"/>
          <w:szCs w:val="28"/>
          <w:lang w:eastAsia="ru-RU"/>
        </w:rPr>
        <w:t>) для осаждения </w:t>
      </w:r>
      <w:hyperlink r:id="rId31" w:tooltip="Карбонат кальция" w:history="1">
        <w:r>
          <w:rPr>
            <w:rStyle w:val="a4"/>
            <w:rFonts w:ascii="Times New Roman" w:eastAsia="Times New Roman" w:hAnsi="Times New Roman" w:cs="Times New Roman"/>
            <w:color w:val="auto"/>
            <w:lang w:eastAsia="ru-RU"/>
          </w:rPr>
          <w:t>карбоната кальция</w:t>
        </w:r>
      </w:hyperlink>
      <w:r>
        <w:rPr>
          <w:rFonts w:ascii="Times New Roman" w:eastAsia="Times New Roman" w:hAnsi="Times New Roman" w:cs="Times New Roman"/>
          <w:sz w:val="28"/>
          <w:szCs w:val="28"/>
          <w:lang w:eastAsia="ru-RU"/>
        </w:rPr>
        <w:t> из раствора с использованием эффекта общих ионов.</w:t>
      </w:r>
    </w:p>
    <w:p w:rsidR="00D23C88" w:rsidRDefault="00D23C88" w:rsidP="00D23C88">
      <w:pPr>
        <w:shd w:val="clear" w:color="auto" w:fill="FFFFFF"/>
        <w:spacing w:before="120" w:after="120" w:line="240" w:lineRule="auto"/>
        <w:jc w:val="both"/>
        <w:rPr>
          <w:rFonts w:ascii="Times New Roman" w:eastAsia="Times New Roman" w:hAnsi="Times New Roman" w:cs="Times New Roman"/>
          <w:sz w:val="28"/>
          <w:szCs w:val="28"/>
          <w:lang w:eastAsia="ru-RU"/>
        </w:rPr>
      </w:pPr>
      <w:proofErr w:type="spellStart"/>
      <w:r>
        <w:rPr>
          <w:rFonts w:ascii="Times New Roman" w:eastAsia="Times New Roman" w:hAnsi="Times New Roman" w:cs="Times New Roman"/>
          <w:b/>
          <w:sz w:val="28"/>
          <w:szCs w:val="28"/>
          <w:lang w:eastAsia="ru-RU"/>
        </w:rPr>
        <w:lastRenderedPageBreak/>
        <w:t>Электродеионизация</w:t>
      </w:r>
      <w:proofErr w:type="spellEnd"/>
      <w:r>
        <w:rPr>
          <w:rFonts w:ascii="Times New Roman" w:eastAsia="Times New Roman" w:hAnsi="Times New Roman" w:cs="Times New Roman"/>
          <w:sz w:val="28"/>
          <w:szCs w:val="28"/>
          <w:lang w:eastAsia="ru-RU"/>
        </w:rPr>
        <w:t xml:space="preserve">: Вода пропускается </w:t>
      </w:r>
      <w:proofErr w:type="gramStart"/>
      <w:r>
        <w:rPr>
          <w:rFonts w:ascii="Times New Roman" w:eastAsia="Times New Roman" w:hAnsi="Times New Roman" w:cs="Times New Roman"/>
          <w:sz w:val="28"/>
          <w:szCs w:val="28"/>
          <w:lang w:eastAsia="ru-RU"/>
        </w:rPr>
        <w:t>между</w:t>
      </w:r>
      <w:proofErr w:type="gramEnd"/>
      <w:r>
        <w:rPr>
          <w:rFonts w:ascii="Times New Roman" w:eastAsia="Times New Roman" w:hAnsi="Times New Roman" w:cs="Times New Roman"/>
          <w:sz w:val="28"/>
          <w:szCs w:val="28"/>
          <w:lang w:eastAsia="ru-RU"/>
        </w:rPr>
        <w:t xml:space="preserve"> </w:t>
      </w:r>
      <w:proofErr w:type="gramStart"/>
      <w:r>
        <w:rPr>
          <w:rFonts w:ascii="Times New Roman" w:eastAsia="Times New Roman" w:hAnsi="Times New Roman" w:cs="Times New Roman"/>
          <w:sz w:val="28"/>
          <w:szCs w:val="28"/>
          <w:lang w:eastAsia="ru-RU"/>
        </w:rPr>
        <w:t>положительным</w:t>
      </w:r>
      <w:proofErr w:type="gramEnd"/>
      <w:r>
        <w:rPr>
          <w:rFonts w:ascii="Times New Roman" w:eastAsia="Times New Roman" w:hAnsi="Times New Roman" w:cs="Times New Roman"/>
          <w:sz w:val="28"/>
          <w:szCs w:val="28"/>
          <w:lang w:eastAsia="ru-RU"/>
        </w:rPr>
        <w:t xml:space="preserve"> и отрицательным </w:t>
      </w:r>
      <w:hyperlink r:id="rId32" w:tooltip="Электрод" w:history="1">
        <w:r>
          <w:rPr>
            <w:rStyle w:val="a4"/>
            <w:rFonts w:ascii="Times New Roman" w:eastAsia="Times New Roman" w:hAnsi="Times New Roman" w:cs="Times New Roman"/>
            <w:color w:val="auto"/>
            <w:lang w:eastAsia="ru-RU"/>
          </w:rPr>
          <w:t>электродами</w:t>
        </w:r>
      </w:hyperlink>
      <w:r>
        <w:rPr>
          <w:rFonts w:ascii="Times New Roman" w:eastAsia="Times New Roman" w:hAnsi="Times New Roman" w:cs="Times New Roman"/>
          <w:sz w:val="28"/>
          <w:szCs w:val="28"/>
          <w:lang w:eastAsia="ru-RU"/>
        </w:rPr>
        <w:t>. </w:t>
      </w:r>
      <w:hyperlink r:id="rId33" w:tooltip="Ионообменная мембрана" w:history="1">
        <w:r>
          <w:rPr>
            <w:rStyle w:val="a4"/>
            <w:rFonts w:ascii="Times New Roman" w:eastAsia="Times New Roman" w:hAnsi="Times New Roman" w:cs="Times New Roman"/>
            <w:color w:val="auto"/>
            <w:lang w:eastAsia="ru-RU"/>
          </w:rPr>
          <w:t>Ионообменные мембраны</w:t>
        </w:r>
      </w:hyperlink>
      <w:r>
        <w:rPr>
          <w:rFonts w:ascii="Times New Roman" w:eastAsia="Times New Roman" w:hAnsi="Times New Roman" w:cs="Times New Roman"/>
          <w:sz w:val="28"/>
          <w:szCs w:val="28"/>
          <w:lang w:eastAsia="ru-RU"/>
        </w:rPr>
        <w:t xml:space="preserve"> позволяют только положительным ионам мигрировать из очищенной воды к отрицательному электроду и только отрицательным ионам — к положительному. </w:t>
      </w:r>
      <w:proofErr w:type="spellStart"/>
      <w:r>
        <w:rPr>
          <w:rFonts w:ascii="Times New Roman" w:eastAsia="Times New Roman" w:hAnsi="Times New Roman" w:cs="Times New Roman"/>
          <w:sz w:val="28"/>
          <w:szCs w:val="28"/>
          <w:lang w:eastAsia="ru-RU"/>
        </w:rPr>
        <w:t>Деионизированная</w:t>
      </w:r>
      <w:proofErr w:type="spellEnd"/>
      <w:r>
        <w:rPr>
          <w:rFonts w:ascii="Times New Roman" w:eastAsia="Times New Roman" w:hAnsi="Times New Roman" w:cs="Times New Roman"/>
          <w:sz w:val="28"/>
          <w:szCs w:val="28"/>
          <w:lang w:eastAsia="ru-RU"/>
        </w:rPr>
        <w:t xml:space="preserve"> вода высокой чистоты производится непрерывно, аналогично ионообменной обработке. Полное удаление ионов из воды возможно при соблюдении правильных условий. Вода обычно предварительно обрабатывается с помощью установки </w:t>
      </w:r>
      <w:hyperlink r:id="rId34" w:tooltip="Обратный осмос" w:history="1">
        <w:r>
          <w:rPr>
            <w:rStyle w:val="a4"/>
            <w:rFonts w:ascii="Times New Roman" w:eastAsia="Times New Roman" w:hAnsi="Times New Roman" w:cs="Times New Roman"/>
            <w:color w:val="auto"/>
            <w:lang w:eastAsia="ru-RU"/>
          </w:rPr>
          <w:t>обратного осмоса</w:t>
        </w:r>
      </w:hyperlink>
      <w:r>
        <w:rPr>
          <w:rFonts w:ascii="Times New Roman" w:eastAsia="Times New Roman" w:hAnsi="Times New Roman" w:cs="Times New Roman"/>
          <w:sz w:val="28"/>
          <w:szCs w:val="28"/>
          <w:lang w:eastAsia="ru-RU"/>
        </w:rPr>
        <w:t xml:space="preserve"> для удаления </w:t>
      </w:r>
      <w:proofErr w:type="spellStart"/>
      <w:r>
        <w:rPr>
          <w:rFonts w:ascii="Times New Roman" w:eastAsia="Times New Roman" w:hAnsi="Times New Roman" w:cs="Times New Roman"/>
          <w:sz w:val="28"/>
          <w:szCs w:val="28"/>
          <w:lang w:eastAsia="ru-RU"/>
        </w:rPr>
        <w:t>неионных</w:t>
      </w:r>
      <w:proofErr w:type="spellEnd"/>
      <w:r>
        <w:rPr>
          <w:rFonts w:ascii="Times New Roman" w:eastAsia="Times New Roman" w:hAnsi="Times New Roman" w:cs="Times New Roman"/>
          <w:sz w:val="28"/>
          <w:szCs w:val="28"/>
          <w:lang w:eastAsia="ru-RU"/>
        </w:rPr>
        <w:t xml:space="preserve"> органических загрязнений и </w:t>
      </w:r>
      <w:proofErr w:type="spellStart"/>
      <w:r>
        <w:rPr>
          <w:rFonts w:ascii="Times New Roman" w:eastAsia="Times New Roman" w:hAnsi="Times New Roman" w:cs="Times New Roman"/>
          <w:sz w:val="28"/>
          <w:szCs w:val="28"/>
          <w:lang w:eastAsia="ru-RU"/>
        </w:rPr>
        <w:t>газопереносных</w:t>
      </w:r>
      <w:proofErr w:type="spellEnd"/>
      <w:r>
        <w:rPr>
          <w:rFonts w:ascii="Times New Roman" w:eastAsia="Times New Roman" w:hAnsi="Times New Roman" w:cs="Times New Roman"/>
          <w:sz w:val="28"/>
          <w:szCs w:val="28"/>
          <w:lang w:eastAsia="ru-RU"/>
        </w:rPr>
        <w:t xml:space="preserve"> мембран для удаления углекислого газа. Рекуперация воды 99 % возможна, если поток концентрата подается на вход обратного осмоса.</w:t>
      </w:r>
    </w:p>
    <w:p w:rsidR="000230F9" w:rsidRDefault="003C179B"/>
    <w:sectPr w:rsidR="000230F9" w:rsidSect="00D23C88">
      <w:pgSz w:w="11906" w:h="16838"/>
      <w:pgMar w:top="567" w:right="567" w:bottom="56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3919CA"/>
    <w:multiLevelType w:val="multilevel"/>
    <w:tmpl w:val="086089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62FC"/>
    <w:rsid w:val="0028010B"/>
    <w:rsid w:val="003962FC"/>
    <w:rsid w:val="003C179B"/>
    <w:rsid w:val="00D23C88"/>
    <w:rsid w:val="00DE459A"/>
    <w:rsid w:val="00EF6BA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3C88"/>
  </w:style>
  <w:style w:type="paragraph" w:styleId="1">
    <w:name w:val="heading 1"/>
    <w:basedOn w:val="a"/>
    <w:next w:val="a"/>
    <w:link w:val="10"/>
    <w:uiPriority w:val="9"/>
    <w:qFormat/>
    <w:rsid w:val="00DE459A"/>
    <w:pPr>
      <w:keepNext/>
      <w:keepLines/>
      <w:spacing w:before="480" w:after="0"/>
      <w:outlineLvl w:val="0"/>
    </w:pPr>
    <w:rPr>
      <w:rFonts w:asciiTheme="majorHAnsi" w:eastAsiaTheme="majorEastAsia" w:hAnsiTheme="majorHAnsi" w:cstheme="majorBidi"/>
      <w:b/>
      <w:bCs/>
      <w:color w:val="0292DF" w:themeColor="accent1" w:themeShade="BF"/>
      <w:sz w:val="28"/>
      <w:szCs w:val="28"/>
    </w:rPr>
  </w:style>
  <w:style w:type="paragraph" w:styleId="2">
    <w:name w:val="heading 2"/>
    <w:basedOn w:val="a"/>
    <w:next w:val="a"/>
    <w:link w:val="20"/>
    <w:uiPriority w:val="9"/>
    <w:unhideWhenUsed/>
    <w:qFormat/>
    <w:rsid w:val="00DE459A"/>
    <w:pPr>
      <w:keepNext/>
      <w:keepLines/>
      <w:spacing w:before="200" w:after="0"/>
      <w:outlineLvl w:val="1"/>
    </w:pPr>
    <w:rPr>
      <w:rFonts w:asciiTheme="majorHAnsi" w:eastAsiaTheme="majorEastAsia" w:hAnsiTheme="majorHAnsi" w:cstheme="majorBidi"/>
      <w:b/>
      <w:bCs/>
      <w:color w:val="31B6F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E459A"/>
    <w:rPr>
      <w:rFonts w:asciiTheme="majorHAnsi" w:eastAsiaTheme="majorEastAsia" w:hAnsiTheme="majorHAnsi" w:cstheme="majorBidi"/>
      <w:b/>
      <w:bCs/>
      <w:color w:val="0292DF" w:themeColor="accent1" w:themeShade="BF"/>
      <w:sz w:val="28"/>
      <w:szCs w:val="28"/>
    </w:rPr>
  </w:style>
  <w:style w:type="character" w:customStyle="1" w:styleId="20">
    <w:name w:val="Заголовок 2 Знак"/>
    <w:basedOn w:val="a0"/>
    <w:link w:val="2"/>
    <w:uiPriority w:val="9"/>
    <w:rsid w:val="00DE459A"/>
    <w:rPr>
      <w:rFonts w:asciiTheme="majorHAnsi" w:eastAsiaTheme="majorEastAsia" w:hAnsiTheme="majorHAnsi" w:cstheme="majorBidi"/>
      <w:b/>
      <w:bCs/>
      <w:color w:val="31B6FD" w:themeColor="accent1"/>
      <w:sz w:val="26"/>
      <w:szCs w:val="26"/>
    </w:rPr>
  </w:style>
  <w:style w:type="paragraph" w:styleId="a3">
    <w:name w:val="No Spacing"/>
    <w:uiPriority w:val="1"/>
    <w:qFormat/>
    <w:rsid w:val="00DE459A"/>
    <w:pPr>
      <w:spacing w:after="0" w:line="240" w:lineRule="auto"/>
    </w:pPr>
  </w:style>
  <w:style w:type="character" w:styleId="a4">
    <w:name w:val="Hyperlink"/>
    <w:basedOn w:val="a0"/>
    <w:uiPriority w:val="99"/>
    <w:semiHidden/>
    <w:unhideWhenUsed/>
    <w:rsid w:val="00D23C88"/>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3C88"/>
  </w:style>
  <w:style w:type="paragraph" w:styleId="1">
    <w:name w:val="heading 1"/>
    <w:basedOn w:val="a"/>
    <w:next w:val="a"/>
    <w:link w:val="10"/>
    <w:uiPriority w:val="9"/>
    <w:qFormat/>
    <w:rsid w:val="00DE459A"/>
    <w:pPr>
      <w:keepNext/>
      <w:keepLines/>
      <w:spacing w:before="480" w:after="0"/>
      <w:outlineLvl w:val="0"/>
    </w:pPr>
    <w:rPr>
      <w:rFonts w:asciiTheme="majorHAnsi" w:eastAsiaTheme="majorEastAsia" w:hAnsiTheme="majorHAnsi" w:cstheme="majorBidi"/>
      <w:b/>
      <w:bCs/>
      <w:color w:val="0292DF" w:themeColor="accent1" w:themeShade="BF"/>
      <w:sz w:val="28"/>
      <w:szCs w:val="28"/>
    </w:rPr>
  </w:style>
  <w:style w:type="paragraph" w:styleId="2">
    <w:name w:val="heading 2"/>
    <w:basedOn w:val="a"/>
    <w:next w:val="a"/>
    <w:link w:val="20"/>
    <w:uiPriority w:val="9"/>
    <w:unhideWhenUsed/>
    <w:qFormat/>
    <w:rsid w:val="00DE459A"/>
    <w:pPr>
      <w:keepNext/>
      <w:keepLines/>
      <w:spacing w:before="200" w:after="0"/>
      <w:outlineLvl w:val="1"/>
    </w:pPr>
    <w:rPr>
      <w:rFonts w:asciiTheme="majorHAnsi" w:eastAsiaTheme="majorEastAsia" w:hAnsiTheme="majorHAnsi" w:cstheme="majorBidi"/>
      <w:b/>
      <w:bCs/>
      <w:color w:val="31B6F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E459A"/>
    <w:rPr>
      <w:rFonts w:asciiTheme="majorHAnsi" w:eastAsiaTheme="majorEastAsia" w:hAnsiTheme="majorHAnsi" w:cstheme="majorBidi"/>
      <w:b/>
      <w:bCs/>
      <w:color w:val="0292DF" w:themeColor="accent1" w:themeShade="BF"/>
      <w:sz w:val="28"/>
      <w:szCs w:val="28"/>
    </w:rPr>
  </w:style>
  <w:style w:type="character" w:customStyle="1" w:styleId="20">
    <w:name w:val="Заголовок 2 Знак"/>
    <w:basedOn w:val="a0"/>
    <w:link w:val="2"/>
    <w:uiPriority w:val="9"/>
    <w:rsid w:val="00DE459A"/>
    <w:rPr>
      <w:rFonts w:asciiTheme="majorHAnsi" w:eastAsiaTheme="majorEastAsia" w:hAnsiTheme="majorHAnsi" w:cstheme="majorBidi"/>
      <w:b/>
      <w:bCs/>
      <w:color w:val="31B6FD" w:themeColor="accent1"/>
      <w:sz w:val="26"/>
      <w:szCs w:val="26"/>
    </w:rPr>
  </w:style>
  <w:style w:type="paragraph" w:styleId="a3">
    <w:name w:val="No Spacing"/>
    <w:uiPriority w:val="1"/>
    <w:qFormat/>
    <w:rsid w:val="00DE459A"/>
    <w:pPr>
      <w:spacing w:after="0" w:line="240" w:lineRule="auto"/>
    </w:pPr>
  </w:style>
  <w:style w:type="character" w:styleId="a4">
    <w:name w:val="Hyperlink"/>
    <w:basedOn w:val="a0"/>
    <w:uiPriority w:val="99"/>
    <w:semiHidden/>
    <w:unhideWhenUsed/>
    <w:rsid w:val="00D23C8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5904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ru.wikipedia.org/wiki/%D0%A1%D0%BA%D0%BE%D1%80%D1%8B%D0%B5_%D1%84%D0%B8%D0%BB%D1%8C%D1%82%D1%80%D1%8B" TargetMode="External"/><Relationship Id="rId13" Type="http://schemas.openxmlformats.org/officeDocument/2006/relationships/hyperlink" Target="https://ru.wikipedia.org/wiki/%D0%9B%D1%8F%D0%BC%D0%B1%D0%BB%D0%B8%D0%B8" TargetMode="External"/><Relationship Id="rId18" Type="http://schemas.openxmlformats.org/officeDocument/2006/relationships/hyperlink" Target="https://ru.wikipedia.org/wiki/%D0%A3%D0%BB%D1%8C%D1%82%D1%80%D0%B0%D1%84%D0%B8%D0%BB%D1%8C%D1%82%D1%80%D0%B0%D1%86%D0%B8%D1%8F" TargetMode="External"/><Relationship Id="rId26" Type="http://schemas.openxmlformats.org/officeDocument/2006/relationships/hyperlink" Target="https://ru.wikipedia.org/wiki/%D0%A1%D0%B2%D0%B8%D0%BD%D0%B5%D1%86" TargetMode="External"/><Relationship Id="rId3" Type="http://schemas.microsoft.com/office/2007/relationships/stylesWithEffects" Target="stylesWithEffects.xml"/><Relationship Id="rId21" Type="http://schemas.openxmlformats.org/officeDocument/2006/relationships/hyperlink" Target="https://ru.wikipedia.org/wiki/%D0%A6%D0%B5%D0%BE%D0%BB%D0%B8%D1%82%D1%8B" TargetMode="External"/><Relationship Id="rId34" Type="http://schemas.openxmlformats.org/officeDocument/2006/relationships/hyperlink" Target="https://ru.wikipedia.org/wiki/%D0%9E%D0%B1%D1%80%D0%B0%D1%82%D0%BD%D1%8B%D0%B9_%D0%BE%D1%81%D0%BC%D0%BE%D1%81" TargetMode="External"/><Relationship Id="rId7" Type="http://schemas.openxmlformats.org/officeDocument/2006/relationships/hyperlink" Target="https://ru.wikipedia.org/wiki/%D0%A4%D0%B8%D0%BB%D1%8C%D1%82%D1%80%D0%B0%D1%86%D0%B8%D1%8F_(%D0%B3%D0%B8%D0%B4%D1%80%D0%BE%D0%B4%D0%B8%D0%BD%D0%B0%D0%BC%D0%B8%D0%BA%D0%B0)" TargetMode="External"/><Relationship Id="rId12" Type="http://schemas.openxmlformats.org/officeDocument/2006/relationships/hyperlink" Target="https://ru.wikipedia.org/wiki/%D0%A1%D1%82%D0%BE%D1%87%D0%BD%D1%8B%D0%B5_%D0%B2%D0%BE%D0%B4%D1%8B" TargetMode="External"/><Relationship Id="rId17" Type="http://schemas.openxmlformats.org/officeDocument/2006/relationships/hyperlink" Target="https://ru.wikipedia.org/wiki/%D0%A2%D1%8F%D0%B6%D1%91%D0%BB%D1%8B%D0%B5_%D0%BC%D0%B5%D1%82%D0%B0%D0%BB%D0%BB%D1%8B" TargetMode="External"/><Relationship Id="rId25" Type="http://schemas.openxmlformats.org/officeDocument/2006/relationships/hyperlink" Target="https://ru.wikipedia.org/wiki/%D0%9D%D0%B8%D1%82%D1%80%D0%B8%D1%82%D1%8B" TargetMode="External"/><Relationship Id="rId33" Type="http://schemas.openxmlformats.org/officeDocument/2006/relationships/hyperlink" Target="https://ru.wikipedia.org/wiki/%D0%98%D0%BE%D0%BD%D0%BE%D0%BE%D0%B1%D0%BC%D0%B5%D0%BD%D0%BD%D0%B0%D1%8F_%D0%BC%D0%B5%D0%BC%D0%B1%D1%80%D0%B0%D0%BD%D0%B0" TargetMode="External"/><Relationship Id="rId2" Type="http://schemas.openxmlformats.org/officeDocument/2006/relationships/styles" Target="styles.xml"/><Relationship Id="rId16" Type="http://schemas.openxmlformats.org/officeDocument/2006/relationships/hyperlink" Target="https://ru.wikipedia.org/wiki/%D0%9D%D0%B8%D1%82%D1%80%D0%B0%D1%82%D1%8B" TargetMode="External"/><Relationship Id="rId20" Type="http://schemas.openxmlformats.org/officeDocument/2006/relationships/hyperlink" Target="https://ru.wikipedia.org/wiki/%D0%98%D0%BE%D0%BD%D0%BE%D0%BE%D0%B1%D0%BC%D0%B5%D0%BD%D0%BD%D1%8B%D0%B5_%D1%81%D0%BC%D0%BE%D0%BB%D1%8B" TargetMode="External"/><Relationship Id="rId29" Type="http://schemas.openxmlformats.org/officeDocument/2006/relationships/hyperlink" Target="https://ru.wikipedia.org/wiki/%D0%9E%D0%BA%D1%81%D0%B8%D0%B4_%D0%BA%D0%B0%D0%BB%D1%8C%D1%86%D0%B8%D1%8F" TargetMode="External"/><Relationship Id="rId1" Type="http://schemas.openxmlformats.org/officeDocument/2006/relationships/numbering" Target="numbering.xml"/><Relationship Id="rId6" Type="http://schemas.openxmlformats.org/officeDocument/2006/relationships/hyperlink" Target="https://ru.wikipedia.org/wiki/%D0%A8%D0%BB%D0%B0%D0%BC" TargetMode="External"/><Relationship Id="rId11" Type="http://schemas.openxmlformats.org/officeDocument/2006/relationships/hyperlink" Target="https://ru.wikipedia.org/wiki/%D0%9C%D0%B5%D0%B4%D0%BB%D0%B5%D0%BD%D0%BD%D1%8B%D0%B5_%D1%84%D0%B8%D0%BB%D1%8C%D1%82%D1%80%D1%8B" TargetMode="External"/><Relationship Id="rId24" Type="http://schemas.openxmlformats.org/officeDocument/2006/relationships/hyperlink" Target="https://ru.wikipedia.org/wiki/%D0%9A%D0%B0%D0%BB%D0%B8%D0%B9" TargetMode="External"/><Relationship Id="rId32" Type="http://schemas.openxmlformats.org/officeDocument/2006/relationships/hyperlink" Target="https://ru.wikipedia.org/wiki/%D0%AD%D0%BB%D0%B5%D0%BA%D1%82%D1%80%D0%BE%D0%B4" TargetMode="External"/><Relationship Id="rId5" Type="http://schemas.openxmlformats.org/officeDocument/2006/relationships/webSettings" Target="webSettings.xml"/><Relationship Id="rId15" Type="http://schemas.openxmlformats.org/officeDocument/2006/relationships/hyperlink" Target="https://ru.wikipedia.org/wiki/%D0%A4%D0%BE%D1%81%D1%84%D0%B0%D1%82%D1%8B" TargetMode="External"/><Relationship Id="rId23" Type="http://schemas.openxmlformats.org/officeDocument/2006/relationships/hyperlink" Target="https://ru.wikipedia.org/wiki/%D0%9C%D0%B0%D0%B3%D0%BD%D0%B8%D0%B9" TargetMode="External"/><Relationship Id="rId28" Type="http://schemas.openxmlformats.org/officeDocument/2006/relationships/hyperlink" Target="https://ru.wikipedia.org/wiki/%D0%9C%D1%8B%D1%88%D1%8C%D1%8F%D0%BA" TargetMode="External"/><Relationship Id="rId36" Type="http://schemas.openxmlformats.org/officeDocument/2006/relationships/theme" Target="theme/theme1.xml"/><Relationship Id="rId10" Type="http://schemas.openxmlformats.org/officeDocument/2006/relationships/hyperlink" Target="https://ru.wikipedia.org/wiki/%D0%90%D0%BD%D1%82%D1%80%D0%B0%D1%86%D0%B8%D1%82" TargetMode="External"/><Relationship Id="rId19" Type="http://schemas.openxmlformats.org/officeDocument/2006/relationships/hyperlink" Target="https://ru.wikipedia.org/wiki/%D0%98%D0%BE%D0%BD%D0%BD%D1%8B%D0%B9_%D0%BE%D0%B1%D0%BC%D0%B5%D0%BD" TargetMode="External"/><Relationship Id="rId31" Type="http://schemas.openxmlformats.org/officeDocument/2006/relationships/hyperlink" Target="https://ru.wikipedia.org/wiki/%D0%9A%D0%B0%D1%80%D0%B1%D0%BE%D0%BD%D0%B0%D1%82_%D0%BA%D0%B0%D0%BB%D1%8C%D1%86%D0%B8%D1%8F" TargetMode="External"/><Relationship Id="rId4" Type="http://schemas.openxmlformats.org/officeDocument/2006/relationships/settings" Target="settings.xml"/><Relationship Id="rId9" Type="http://schemas.openxmlformats.org/officeDocument/2006/relationships/hyperlink" Target="https://ru.wikipedia.org/wiki/%D0%90%D0%BA%D1%82%D0%B8%D0%B2%D0%B8%D1%80%D0%BE%D0%B2%D0%B0%D0%BD%D0%BD%D1%8B%D0%B9_%D1%83%D0%B3%D0%BE%D0%BB%D1%8C" TargetMode="External"/><Relationship Id="rId14" Type="http://schemas.openxmlformats.org/officeDocument/2006/relationships/hyperlink" Target="https://ru.wikipedia.org/wiki/%D0%91%D1%83%D1%82%D0%B8%D0%BB%D0%B8%D1%80%D0%BE%D0%B2%D0%B0%D0%BD%D0%BD%D0%B0%D1%8F_%D0%B2%D0%BE%D0%B4%D0%B0" TargetMode="External"/><Relationship Id="rId22" Type="http://schemas.openxmlformats.org/officeDocument/2006/relationships/hyperlink" Target="https://ru.wikipedia.org/wiki/Ca2%2B" TargetMode="External"/><Relationship Id="rId27" Type="http://schemas.openxmlformats.org/officeDocument/2006/relationships/hyperlink" Target="https://ru.wikipedia.org/wiki/%D0%A0%D1%82%D1%83%D1%82%D1%8C" TargetMode="External"/><Relationship Id="rId30" Type="http://schemas.openxmlformats.org/officeDocument/2006/relationships/hyperlink" Target="https://ru.wikipedia.org/wiki/%D0%9A%D0%B0%D1%80%D0%B1%D0%BE%D0%BD%D0%B0%D1%82_%D0%BD%D0%B0%D1%82%D1%80%D0%B8%D1%8F" TargetMode="External"/><Relationship Id="rId35" Type="http://schemas.openxmlformats.org/officeDocument/2006/relationships/fontTable" Target="fontTable.xml"/></Relationships>
</file>

<file path=word/theme/theme1.xml><?xml version="1.0" encoding="utf-8"?>
<a:theme xmlns:a="http://schemas.openxmlformats.org/drawingml/2006/main" name="Тема Office">
  <a:themeElements>
    <a:clrScheme name="Волна">
      <a:dk1>
        <a:sysClr val="windowText" lastClr="000000"/>
      </a:dk1>
      <a:lt1>
        <a:sysClr val="window" lastClr="FFFFFF"/>
      </a:lt1>
      <a:dk2>
        <a:srgbClr val="073E87"/>
      </a:dk2>
      <a:lt2>
        <a:srgbClr val="C6E7FC"/>
      </a:lt2>
      <a:accent1>
        <a:srgbClr val="31B6FD"/>
      </a:accent1>
      <a:accent2>
        <a:srgbClr val="4584D3"/>
      </a:accent2>
      <a:accent3>
        <a:srgbClr val="5BD078"/>
      </a:accent3>
      <a:accent4>
        <a:srgbClr val="A5D028"/>
      </a:accent4>
      <a:accent5>
        <a:srgbClr val="F5C040"/>
      </a:accent5>
      <a:accent6>
        <a:srgbClr val="05E0DB"/>
      </a:accent6>
      <a:hlink>
        <a:srgbClr val="0080FF"/>
      </a:hlink>
      <a:folHlink>
        <a:srgbClr val="5EAEFF"/>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1919</Words>
  <Characters>10944</Characters>
  <Application>Microsoft Office Word</Application>
  <DocSecurity>0</DocSecurity>
  <Lines>91</Lines>
  <Paragraphs>25</Paragraphs>
  <ScaleCrop>false</ScaleCrop>
  <Company/>
  <LinksUpToDate>false</LinksUpToDate>
  <CharactersWithSpaces>12838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tif333</dc:creator>
  <cp:keywords/>
  <dc:description/>
  <cp:lastModifiedBy>RSS</cp:lastModifiedBy>
  <cp:revision>4</cp:revision>
  <dcterms:created xsi:type="dcterms:W3CDTF">2023-10-15T13:38:00Z</dcterms:created>
  <dcterms:modified xsi:type="dcterms:W3CDTF">2025-10-22T15:26:00Z</dcterms:modified>
</cp:coreProperties>
</file>